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1D0" w:rsidRDefault="00FD51D0" w:rsidP="00FD51D0">
      <w:pPr>
        <w:widowControl w:val="0"/>
        <w:autoSpaceDE w:val="0"/>
        <w:autoSpaceDN w:val="0"/>
        <w:adjustRightInd w:val="0"/>
        <w:rPr>
          <w:rFonts w:ascii="Arial Black" w:hAnsi="Arial Black" w:cs="Times New Roman"/>
          <w:color w:val="0070C1"/>
          <w:sz w:val="40"/>
          <w:szCs w:val="40"/>
        </w:rPr>
      </w:pPr>
      <w:r>
        <w:rPr>
          <w:rFonts w:ascii="Helvetica" w:eastAsia="Times New Roman" w:hAnsi="Helvetica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172720</wp:posOffset>
                </wp:positionV>
                <wp:extent cx="3606800" cy="984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06800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51D0" w:rsidRDefault="00FD51D0" w:rsidP="00D639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 w:cs="Times New Roman"/>
                                <w:color w:val="0070C1"/>
                                <w:sz w:val="40"/>
                                <w:szCs w:val="40"/>
                              </w:rPr>
                            </w:pPr>
                            <w:r w:rsidRPr="00142205">
                              <w:rPr>
                                <w:rFonts w:ascii="Arial Black" w:hAnsi="Arial Black" w:cs="Times New Roman"/>
                                <w:color w:val="0070C1"/>
                                <w:sz w:val="40"/>
                                <w:szCs w:val="40"/>
                              </w:rPr>
                              <w:t xml:space="preserve">US </w:t>
                            </w:r>
                            <w:r w:rsidRPr="00AB3D3B">
                              <w:rPr>
                                <w:rFonts w:ascii="Arial Black" w:hAnsi="Arial Black" w:cs="Times New Roman"/>
                                <w:color w:val="0070C1"/>
                                <w:sz w:val="40"/>
                                <w:szCs w:val="40"/>
                              </w:rPr>
                              <w:t>WOME</w:t>
                            </w:r>
                            <w:r>
                              <w:rPr>
                                <w:rFonts w:ascii="Arial Black" w:hAnsi="Arial Black" w:cs="Times New Roman"/>
                                <w:color w:val="0070C1"/>
                                <w:sz w:val="40"/>
                                <w:szCs w:val="40"/>
                              </w:rPr>
                              <w:t>N</w:t>
                            </w:r>
                            <w:r w:rsidRPr="00AB3D3B">
                              <w:rPr>
                                <w:rFonts w:ascii="Arial Black" w:hAnsi="Arial Black" w:cs="Times New Roman"/>
                                <w:color w:val="0070C1"/>
                                <w:sz w:val="40"/>
                                <w:szCs w:val="40"/>
                              </w:rPr>
                              <w:t>'S</w:t>
                            </w:r>
                            <w:r w:rsidRPr="00142205">
                              <w:rPr>
                                <w:rFonts w:ascii="Arial Black" w:hAnsi="Arial Black" w:cs="Times New Roman"/>
                                <w:color w:val="0070C1"/>
                                <w:sz w:val="40"/>
                                <w:szCs w:val="40"/>
                              </w:rPr>
                              <w:t xml:space="preserve"> CAUCUS</w:t>
                            </w:r>
                          </w:p>
                          <w:p w:rsidR="00FD51D0" w:rsidRDefault="00FD51D0" w:rsidP="00FD51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 w:cs="Times New Roman"/>
                                <w:i/>
                                <w:iCs/>
                                <w:color w:val="0070C1"/>
                              </w:rPr>
                            </w:pPr>
                            <w:r w:rsidRPr="00D639B3">
                              <w:rPr>
                                <w:rFonts w:ascii="Arial Black" w:hAnsi="Arial Black" w:cs="Times New Roman"/>
                                <w:i/>
                                <w:iCs/>
                                <w:color w:val="0070C1"/>
                              </w:rPr>
                              <w:t>Feminist Advocacy at the UN</w:t>
                            </w:r>
                          </w:p>
                          <w:p w:rsidR="00F20F70" w:rsidRPr="00D639B3" w:rsidRDefault="00F20F70" w:rsidP="00FD51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 w:cs="Times New Roman"/>
                                <w:i/>
                                <w:iCs/>
                                <w:color w:val="0070C1"/>
                                <w:sz w:val="15"/>
                                <w:szCs w:val="15"/>
                              </w:rPr>
                            </w:pPr>
                          </w:p>
                          <w:p w:rsidR="00F20F70" w:rsidRPr="00D639B3" w:rsidRDefault="00F20F70" w:rsidP="00FD51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D639B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December 13, 2023</w:t>
                            </w:r>
                          </w:p>
                          <w:p w:rsidR="00F20F70" w:rsidRPr="00D639B3" w:rsidRDefault="00F20F70" w:rsidP="00FD51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 w:cs="Times New Roman"/>
                                <w:i/>
                                <w:iCs/>
                                <w:color w:val="0070C1"/>
                              </w:rPr>
                            </w:pPr>
                          </w:p>
                          <w:p w:rsidR="00FD51D0" w:rsidRPr="005B005B" w:rsidRDefault="00FD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pt;margin-top:13.6pt;width:284pt;height:7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" filled="f" stroked="f" strokeweight=".5pt">
                <v:textbox>
                  <w:txbxContent>
                    <w:p w:rsidR="00FD51D0" w:rsidRDefault="00FD51D0" w:rsidP="00D639B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 w:cs="Times New Roman"/>
                          <w:color w:val="0070C1"/>
                          <w:sz w:val="40"/>
                          <w:szCs w:val="40"/>
                        </w:rPr>
                      </w:pPr>
                      <w:r w:rsidRPr="00142205">
                        <w:rPr>
                          <w:rFonts w:ascii="Arial Black" w:hAnsi="Arial Black" w:cs="Times New Roman"/>
                          <w:color w:val="0070C1"/>
                          <w:sz w:val="40"/>
                          <w:szCs w:val="40"/>
                        </w:rPr>
                        <w:t xml:space="preserve">US </w:t>
                      </w:r>
                      <w:r w:rsidRPr="00AB3D3B">
                        <w:rPr>
                          <w:rFonts w:ascii="Arial Black" w:hAnsi="Arial Black" w:cs="Times New Roman"/>
                          <w:color w:val="0070C1"/>
                          <w:sz w:val="40"/>
                          <w:szCs w:val="40"/>
                        </w:rPr>
                        <w:t>WOME</w:t>
                      </w:r>
                      <w:r>
                        <w:rPr>
                          <w:rFonts w:ascii="Arial Black" w:hAnsi="Arial Black" w:cs="Times New Roman"/>
                          <w:color w:val="0070C1"/>
                          <w:sz w:val="40"/>
                          <w:szCs w:val="40"/>
                        </w:rPr>
                        <w:t>N</w:t>
                      </w:r>
                      <w:r w:rsidRPr="00AB3D3B">
                        <w:rPr>
                          <w:rFonts w:ascii="Arial Black" w:hAnsi="Arial Black" w:cs="Times New Roman"/>
                          <w:color w:val="0070C1"/>
                          <w:sz w:val="40"/>
                          <w:szCs w:val="40"/>
                        </w:rPr>
                        <w:t>'S</w:t>
                      </w:r>
                      <w:r w:rsidRPr="00142205">
                        <w:rPr>
                          <w:rFonts w:ascii="Arial Black" w:hAnsi="Arial Black" w:cs="Times New Roman"/>
                          <w:color w:val="0070C1"/>
                          <w:sz w:val="40"/>
                          <w:szCs w:val="40"/>
                        </w:rPr>
                        <w:t xml:space="preserve"> CAUCUS</w:t>
                      </w:r>
                    </w:p>
                    <w:p w:rsidR="00FD51D0" w:rsidRDefault="00FD51D0" w:rsidP="00FD51D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 w:cs="Times New Roman"/>
                          <w:i/>
                          <w:iCs/>
                          <w:color w:val="0070C1"/>
                        </w:rPr>
                      </w:pPr>
                      <w:r w:rsidRPr="00D639B3">
                        <w:rPr>
                          <w:rFonts w:ascii="Arial Black" w:hAnsi="Arial Black" w:cs="Times New Roman"/>
                          <w:i/>
                          <w:iCs/>
                          <w:color w:val="0070C1"/>
                        </w:rPr>
                        <w:t>Feminist Advocacy at the UN</w:t>
                      </w:r>
                    </w:p>
                    <w:p w:rsidR="00F20F70" w:rsidRPr="00D639B3" w:rsidRDefault="00F20F70" w:rsidP="00FD51D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 w:cs="Times New Roman"/>
                          <w:i/>
                          <w:iCs/>
                          <w:color w:val="0070C1"/>
                          <w:sz w:val="15"/>
                          <w:szCs w:val="15"/>
                        </w:rPr>
                      </w:pPr>
                    </w:p>
                    <w:p w:rsidR="00F20F70" w:rsidRPr="00D639B3" w:rsidRDefault="00F20F70" w:rsidP="00FD51D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D639B3">
                        <w:rPr>
                          <w:rFonts w:cstheme="minorHAnsi"/>
                          <w:sz w:val="22"/>
                          <w:szCs w:val="22"/>
                        </w:rPr>
                        <w:t>December 13, 2023</w:t>
                      </w:r>
                    </w:p>
                    <w:p w:rsidR="00F20F70" w:rsidRPr="00D639B3" w:rsidRDefault="00F20F70" w:rsidP="00FD51D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 w:cs="Times New Roman"/>
                          <w:i/>
                          <w:iCs/>
                          <w:color w:val="0070C1"/>
                        </w:rPr>
                      </w:pPr>
                    </w:p>
                    <w:p w:rsidR="00FD51D0" w:rsidRPr="005B005B" w:rsidRDefault="00FD51D0"/>
                  </w:txbxContent>
                </v:textbox>
              </v:shape>
            </w:pict>
          </mc:Fallback>
        </mc:AlternateContent>
      </w:r>
      <w:r w:rsidR="00D21B99">
        <w:rPr>
          <w:rFonts w:ascii="Helvetica" w:eastAsia="Times New Roman" w:hAnsi="Helvetica" w:cs="Times New Roman"/>
          <w:noProof/>
          <w:color w:val="000000"/>
          <w:sz w:val="22"/>
          <w:szCs w:val="22"/>
        </w:rPr>
        <w:drawing>
          <wp:inline distT="0" distB="0" distL="0" distR="0" wp14:anchorId="7FEBE78F" wp14:editId="181F6644">
            <wp:extent cx="1143000" cy="1156973"/>
            <wp:effectExtent l="0" t="0" r="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43" cy="115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D0">
        <w:rPr>
          <w:rFonts w:ascii="Arial Black" w:hAnsi="Arial Black" w:cs="Times New Roman"/>
          <w:color w:val="0070C1"/>
          <w:sz w:val="40"/>
          <w:szCs w:val="40"/>
        </w:rPr>
        <w:t xml:space="preserve"> </w:t>
      </w:r>
      <w:r>
        <w:rPr>
          <w:rFonts w:ascii="Arial Black" w:hAnsi="Arial Black" w:cs="Times New Roman"/>
          <w:color w:val="0070C1"/>
          <w:sz w:val="40"/>
          <w:szCs w:val="40"/>
        </w:rPr>
        <w:t xml:space="preserve">   </w:t>
      </w:r>
    </w:p>
    <w:p w:rsidR="00474A2B" w:rsidRPr="00D639B3" w:rsidRDefault="00474A2B">
      <w:pPr>
        <w:rPr>
          <w:sz w:val="16"/>
          <w:szCs w:val="16"/>
        </w:rPr>
      </w:pPr>
    </w:p>
    <w:p w:rsidR="00F14720" w:rsidRPr="00D639B3" w:rsidRDefault="00F14720">
      <w:pPr>
        <w:rPr>
          <w:sz w:val="22"/>
          <w:szCs w:val="22"/>
        </w:rPr>
      </w:pPr>
      <w:r w:rsidRPr="00D639B3">
        <w:rPr>
          <w:sz w:val="22"/>
          <w:szCs w:val="22"/>
        </w:rPr>
        <w:t xml:space="preserve">The US Women’s Caucus is appalled by the recent ruling of </w:t>
      </w:r>
      <w:r w:rsidR="00344718" w:rsidRPr="00D639B3">
        <w:rPr>
          <w:sz w:val="22"/>
          <w:szCs w:val="22"/>
        </w:rPr>
        <w:t xml:space="preserve">the </w:t>
      </w:r>
      <w:r w:rsidR="00072777" w:rsidRPr="00D639B3">
        <w:rPr>
          <w:sz w:val="22"/>
          <w:szCs w:val="22"/>
        </w:rPr>
        <w:t>Supreme Court of the second largest state</w:t>
      </w:r>
      <w:r w:rsidR="00344718" w:rsidRPr="00D639B3">
        <w:rPr>
          <w:sz w:val="22"/>
          <w:szCs w:val="22"/>
        </w:rPr>
        <w:t xml:space="preserve"> in our nation</w:t>
      </w:r>
      <w:r w:rsidR="00072777" w:rsidRPr="00D639B3">
        <w:rPr>
          <w:sz w:val="22"/>
          <w:szCs w:val="22"/>
        </w:rPr>
        <w:t xml:space="preserve"> </w:t>
      </w:r>
      <w:r w:rsidRPr="00D639B3">
        <w:rPr>
          <w:sz w:val="22"/>
          <w:szCs w:val="22"/>
        </w:rPr>
        <w:t xml:space="preserve">and the outrageous actions of </w:t>
      </w:r>
      <w:r w:rsidR="00072777" w:rsidRPr="00D639B3">
        <w:rPr>
          <w:sz w:val="22"/>
          <w:szCs w:val="22"/>
        </w:rPr>
        <w:t>its</w:t>
      </w:r>
      <w:r w:rsidRPr="00D639B3">
        <w:rPr>
          <w:sz w:val="22"/>
          <w:szCs w:val="22"/>
        </w:rPr>
        <w:t xml:space="preserve"> Attorney General regarding</w:t>
      </w:r>
      <w:r w:rsidR="00344718" w:rsidRPr="00D639B3">
        <w:rPr>
          <w:sz w:val="22"/>
          <w:szCs w:val="22"/>
        </w:rPr>
        <w:t xml:space="preserve"> </w:t>
      </w:r>
      <w:r w:rsidR="00E914A8" w:rsidRPr="00D639B3">
        <w:rPr>
          <w:sz w:val="22"/>
          <w:szCs w:val="22"/>
        </w:rPr>
        <w:t xml:space="preserve">Kate </w:t>
      </w:r>
      <w:r w:rsidRPr="00D639B3">
        <w:rPr>
          <w:sz w:val="22"/>
          <w:szCs w:val="22"/>
        </w:rPr>
        <w:t xml:space="preserve">Cox and her request for a life-saving abortion. </w:t>
      </w:r>
      <w:r w:rsidR="00072777" w:rsidRPr="00D639B3">
        <w:rPr>
          <w:sz w:val="22"/>
          <w:szCs w:val="22"/>
        </w:rPr>
        <w:t xml:space="preserve"> </w:t>
      </w:r>
    </w:p>
    <w:p w:rsidR="00072777" w:rsidRPr="00D639B3" w:rsidRDefault="00072777">
      <w:pPr>
        <w:rPr>
          <w:sz w:val="22"/>
          <w:szCs w:val="22"/>
        </w:rPr>
      </w:pPr>
    </w:p>
    <w:p w:rsidR="00C91AA5" w:rsidRPr="00D639B3" w:rsidRDefault="00E30F4D">
      <w:pPr>
        <w:rPr>
          <w:sz w:val="22"/>
          <w:szCs w:val="22"/>
        </w:rPr>
      </w:pPr>
      <w:r w:rsidRPr="00D639B3">
        <w:rPr>
          <w:color w:val="FF0000"/>
          <w:sz w:val="22"/>
          <w:szCs w:val="22"/>
        </w:rPr>
        <w:t xml:space="preserve">Think of it. </w:t>
      </w:r>
      <w:r w:rsidRPr="00D639B3">
        <w:rPr>
          <w:sz w:val="22"/>
          <w:szCs w:val="22"/>
        </w:rPr>
        <w:t>An American woman w</w:t>
      </w:r>
      <w:r w:rsidR="00344718" w:rsidRPr="00D639B3">
        <w:rPr>
          <w:sz w:val="22"/>
          <w:szCs w:val="22"/>
        </w:rPr>
        <w:t>ith</w:t>
      </w:r>
      <w:r w:rsidRPr="00D639B3">
        <w:rPr>
          <w:sz w:val="22"/>
          <w:szCs w:val="22"/>
        </w:rPr>
        <w:t xml:space="preserve"> a very serious medical condition, an unviable </w:t>
      </w:r>
      <w:r w:rsidR="005902D4" w:rsidRPr="00D639B3">
        <w:rPr>
          <w:sz w:val="22"/>
          <w:szCs w:val="22"/>
        </w:rPr>
        <w:t>p</w:t>
      </w:r>
      <w:r w:rsidRPr="00D639B3">
        <w:rPr>
          <w:sz w:val="22"/>
          <w:szCs w:val="22"/>
        </w:rPr>
        <w:t>regnancy, had to flee her home state in order to get the life-saving medical attention she need</w:t>
      </w:r>
      <w:r w:rsidR="000A5B74">
        <w:rPr>
          <w:sz w:val="22"/>
          <w:szCs w:val="22"/>
        </w:rPr>
        <w:t>ed</w:t>
      </w:r>
      <w:r w:rsidRPr="00D639B3">
        <w:rPr>
          <w:sz w:val="22"/>
          <w:szCs w:val="22"/>
        </w:rPr>
        <w:t xml:space="preserve">. </w:t>
      </w:r>
      <w:r w:rsidR="001517DB" w:rsidRPr="00D639B3">
        <w:rPr>
          <w:sz w:val="22"/>
          <w:szCs w:val="22"/>
        </w:rPr>
        <w:t>Like a criminal, s</w:t>
      </w:r>
      <w:r w:rsidR="005902D4" w:rsidRPr="00D639B3">
        <w:rPr>
          <w:sz w:val="22"/>
          <w:szCs w:val="22"/>
        </w:rPr>
        <w:t>he was forced to</w:t>
      </w:r>
      <w:r w:rsidRPr="00D639B3">
        <w:rPr>
          <w:sz w:val="22"/>
          <w:szCs w:val="22"/>
        </w:rPr>
        <w:t xml:space="preserve"> </w:t>
      </w:r>
      <w:r w:rsidR="005902D4" w:rsidRPr="00D639B3">
        <w:rPr>
          <w:sz w:val="22"/>
          <w:szCs w:val="22"/>
        </w:rPr>
        <w:t xml:space="preserve">escape </w:t>
      </w:r>
      <w:r w:rsidR="001517DB" w:rsidRPr="00D639B3">
        <w:rPr>
          <w:sz w:val="22"/>
          <w:szCs w:val="22"/>
        </w:rPr>
        <w:t xml:space="preserve">the clutches of the Texas government, </w:t>
      </w:r>
      <w:r w:rsidRPr="00D639B3">
        <w:rPr>
          <w:sz w:val="22"/>
          <w:szCs w:val="22"/>
        </w:rPr>
        <w:t>not because she was unable to find or afford good medical care but rather because she, her doctor</w:t>
      </w:r>
      <w:r w:rsidR="00344718" w:rsidRPr="00D639B3">
        <w:rPr>
          <w:sz w:val="22"/>
          <w:szCs w:val="22"/>
        </w:rPr>
        <w:t>,</w:t>
      </w:r>
      <w:r w:rsidRPr="00D639B3">
        <w:rPr>
          <w:sz w:val="22"/>
          <w:szCs w:val="22"/>
        </w:rPr>
        <w:t xml:space="preserve"> and even her husband </w:t>
      </w:r>
      <w:proofErr w:type="gramStart"/>
      <w:r w:rsidRPr="00D639B3">
        <w:rPr>
          <w:sz w:val="22"/>
          <w:szCs w:val="22"/>
        </w:rPr>
        <w:t>w</w:t>
      </w:r>
      <w:r w:rsidR="003A3433">
        <w:rPr>
          <w:sz w:val="22"/>
          <w:szCs w:val="22"/>
        </w:rPr>
        <w:t>ere</w:t>
      </w:r>
      <w:proofErr w:type="gramEnd"/>
      <w:r w:rsidR="003A3433">
        <w:rPr>
          <w:sz w:val="22"/>
          <w:szCs w:val="22"/>
        </w:rPr>
        <w:t xml:space="preserve"> </w:t>
      </w:r>
      <w:r w:rsidR="005902D4" w:rsidRPr="00D639B3">
        <w:rPr>
          <w:sz w:val="22"/>
          <w:szCs w:val="22"/>
        </w:rPr>
        <w:t xml:space="preserve">threatened with prosecution by the State for publicly asking for that </w:t>
      </w:r>
      <w:r w:rsidR="00344718" w:rsidRPr="00D639B3">
        <w:rPr>
          <w:sz w:val="22"/>
          <w:szCs w:val="22"/>
        </w:rPr>
        <w:t>lif</w:t>
      </w:r>
      <w:r w:rsidR="005902D4" w:rsidRPr="00D639B3">
        <w:rPr>
          <w:sz w:val="22"/>
          <w:szCs w:val="22"/>
        </w:rPr>
        <w:t xml:space="preserve">e-saving procedure. </w:t>
      </w:r>
      <w:r w:rsidR="001517DB" w:rsidRPr="00D639B3">
        <w:rPr>
          <w:sz w:val="22"/>
          <w:szCs w:val="22"/>
        </w:rPr>
        <w:t xml:space="preserve"> </w:t>
      </w:r>
    </w:p>
    <w:p w:rsidR="00C91AA5" w:rsidRPr="00D639B3" w:rsidRDefault="00C91AA5">
      <w:pPr>
        <w:rPr>
          <w:sz w:val="22"/>
          <w:szCs w:val="22"/>
        </w:rPr>
      </w:pPr>
    </w:p>
    <w:p w:rsidR="00257810" w:rsidRPr="00D639B3" w:rsidRDefault="00257810">
      <w:pPr>
        <w:rPr>
          <w:sz w:val="22"/>
          <w:szCs w:val="22"/>
        </w:rPr>
      </w:pPr>
      <w:r w:rsidRPr="00D639B3">
        <w:rPr>
          <w:color w:val="FF0000"/>
          <w:sz w:val="22"/>
          <w:szCs w:val="22"/>
        </w:rPr>
        <w:t xml:space="preserve">Limited government?  </w:t>
      </w:r>
      <w:r w:rsidRPr="00D639B3">
        <w:rPr>
          <w:color w:val="000000" w:themeColor="text1"/>
          <w:sz w:val="22"/>
          <w:szCs w:val="22"/>
        </w:rPr>
        <w:t xml:space="preserve">The </w:t>
      </w:r>
      <w:r w:rsidRPr="00D639B3">
        <w:rPr>
          <w:sz w:val="22"/>
          <w:szCs w:val="22"/>
        </w:rPr>
        <w:t xml:space="preserve">same politicians </w:t>
      </w:r>
      <w:r w:rsidR="00B129C5" w:rsidRPr="00D639B3">
        <w:rPr>
          <w:sz w:val="22"/>
          <w:szCs w:val="22"/>
        </w:rPr>
        <w:t>who decr</w:t>
      </w:r>
      <w:r w:rsidRPr="00D639B3">
        <w:rPr>
          <w:sz w:val="22"/>
          <w:szCs w:val="22"/>
        </w:rPr>
        <w:t xml:space="preserve">ied </w:t>
      </w:r>
      <w:r w:rsidR="00B129C5" w:rsidRPr="00D639B3">
        <w:rPr>
          <w:sz w:val="22"/>
          <w:szCs w:val="22"/>
        </w:rPr>
        <w:t>too much government interference in personal lives,</w:t>
      </w:r>
      <w:r w:rsidRPr="00D639B3">
        <w:rPr>
          <w:sz w:val="22"/>
          <w:szCs w:val="22"/>
        </w:rPr>
        <w:t xml:space="preserve"> </w:t>
      </w:r>
      <w:r w:rsidR="00E914A8" w:rsidRPr="00D639B3">
        <w:rPr>
          <w:sz w:val="22"/>
          <w:szCs w:val="22"/>
        </w:rPr>
        <w:t xml:space="preserve">who </w:t>
      </w:r>
      <w:r w:rsidR="00B129C5" w:rsidRPr="00D639B3">
        <w:rPr>
          <w:sz w:val="22"/>
          <w:szCs w:val="22"/>
        </w:rPr>
        <w:t>objected to state</w:t>
      </w:r>
      <w:r w:rsidR="00E914A8" w:rsidRPr="00D639B3">
        <w:rPr>
          <w:sz w:val="22"/>
          <w:szCs w:val="22"/>
        </w:rPr>
        <w:t xml:space="preserve">s </w:t>
      </w:r>
      <w:r w:rsidR="00B129C5" w:rsidRPr="00D639B3">
        <w:rPr>
          <w:sz w:val="22"/>
          <w:szCs w:val="22"/>
        </w:rPr>
        <w:t>telling them to wear a mask</w:t>
      </w:r>
      <w:r w:rsidR="0043393A" w:rsidRPr="00D639B3">
        <w:rPr>
          <w:sz w:val="22"/>
          <w:szCs w:val="22"/>
        </w:rPr>
        <w:t xml:space="preserve">, </w:t>
      </w:r>
      <w:r w:rsidRPr="00D639B3">
        <w:rPr>
          <w:sz w:val="22"/>
          <w:szCs w:val="22"/>
        </w:rPr>
        <w:t xml:space="preserve">who shouted </w:t>
      </w:r>
      <w:r w:rsidR="00344718" w:rsidRPr="00D639B3">
        <w:rPr>
          <w:sz w:val="22"/>
          <w:szCs w:val="22"/>
        </w:rPr>
        <w:t xml:space="preserve">about </w:t>
      </w:r>
      <w:r w:rsidRPr="00D639B3">
        <w:rPr>
          <w:sz w:val="22"/>
          <w:szCs w:val="22"/>
        </w:rPr>
        <w:t xml:space="preserve">human rights abuses </w:t>
      </w:r>
      <w:r w:rsidR="00D44D58" w:rsidRPr="00D639B3">
        <w:rPr>
          <w:sz w:val="22"/>
          <w:szCs w:val="22"/>
        </w:rPr>
        <w:t xml:space="preserve">in </w:t>
      </w:r>
      <w:r w:rsidR="00B129C5" w:rsidRPr="00D639B3">
        <w:rPr>
          <w:sz w:val="22"/>
          <w:szCs w:val="22"/>
        </w:rPr>
        <w:t xml:space="preserve">China </w:t>
      </w:r>
      <w:r w:rsidRPr="00D639B3">
        <w:rPr>
          <w:sz w:val="22"/>
          <w:szCs w:val="22"/>
        </w:rPr>
        <w:t xml:space="preserve">when they </w:t>
      </w:r>
      <w:r w:rsidR="00B129C5" w:rsidRPr="00D639B3">
        <w:rPr>
          <w:sz w:val="22"/>
          <w:szCs w:val="22"/>
        </w:rPr>
        <w:t>were forcing women to have abortions</w:t>
      </w:r>
      <w:r w:rsidR="009C24E9">
        <w:rPr>
          <w:sz w:val="22"/>
          <w:szCs w:val="22"/>
        </w:rPr>
        <w:t>,</w:t>
      </w:r>
      <w:r w:rsidR="00B129C5" w:rsidRPr="00D639B3">
        <w:rPr>
          <w:sz w:val="22"/>
          <w:szCs w:val="22"/>
        </w:rPr>
        <w:t xml:space="preserve"> now </w:t>
      </w:r>
      <w:r w:rsidR="00072777" w:rsidRPr="00D639B3">
        <w:rPr>
          <w:sz w:val="22"/>
          <w:szCs w:val="22"/>
        </w:rPr>
        <w:t>h</w:t>
      </w:r>
      <w:r w:rsidR="00344718" w:rsidRPr="00D639B3">
        <w:rPr>
          <w:sz w:val="22"/>
          <w:szCs w:val="22"/>
        </w:rPr>
        <w:t>eart</w:t>
      </w:r>
      <w:r w:rsidR="00072777" w:rsidRPr="00D639B3">
        <w:rPr>
          <w:sz w:val="22"/>
          <w:szCs w:val="22"/>
        </w:rPr>
        <w:t xml:space="preserve">ily </w:t>
      </w:r>
      <w:r w:rsidRPr="00D639B3">
        <w:rPr>
          <w:sz w:val="22"/>
          <w:szCs w:val="22"/>
        </w:rPr>
        <w:t xml:space="preserve">endorse the idea </w:t>
      </w:r>
      <w:r w:rsidR="00D44D58" w:rsidRPr="00D639B3">
        <w:rPr>
          <w:sz w:val="22"/>
          <w:szCs w:val="22"/>
        </w:rPr>
        <w:t xml:space="preserve">that </w:t>
      </w:r>
      <w:r w:rsidR="005902D4" w:rsidRPr="00D639B3">
        <w:rPr>
          <w:sz w:val="22"/>
          <w:szCs w:val="22"/>
        </w:rPr>
        <w:t>faceless</w:t>
      </w:r>
      <w:r w:rsidRPr="00D639B3">
        <w:rPr>
          <w:sz w:val="22"/>
          <w:szCs w:val="22"/>
        </w:rPr>
        <w:t>, male</w:t>
      </w:r>
      <w:r w:rsidR="00344718" w:rsidRPr="00D639B3">
        <w:rPr>
          <w:sz w:val="22"/>
          <w:szCs w:val="22"/>
        </w:rPr>
        <w:t>-</w:t>
      </w:r>
      <w:r w:rsidRPr="00D639B3">
        <w:rPr>
          <w:sz w:val="22"/>
          <w:szCs w:val="22"/>
        </w:rPr>
        <w:t xml:space="preserve">dominated </w:t>
      </w:r>
      <w:r w:rsidR="00B129C5" w:rsidRPr="00D639B3">
        <w:rPr>
          <w:sz w:val="22"/>
          <w:szCs w:val="22"/>
        </w:rPr>
        <w:t>state legislat</w:t>
      </w:r>
      <w:r w:rsidR="00F14720" w:rsidRPr="00D639B3">
        <w:rPr>
          <w:sz w:val="22"/>
          <w:szCs w:val="22"/>
        </w:rPr>
        <w:t>ures</w:t>
      </w:r>
      <w:r w:rsidR="00B129C5" w:rsidRPr="00D639B3">
        <w:rPr>
          <w:sz w:val="22"/>
          <w:szCs w:val="22"/>
        </w:rPr>
        <w:t xml:space="preserve"> can </w:t>
      </w:r>
      <w:r w:rsidRPr="00D639B3">
        <w:rPr>
          <w:sz w:val="22"/>
          <w:szCs w:val="22"/>
        </w:rPr>
        <w:t xml:space="preserve">pass laws that force </w:t>
      </w:r>
      <w:r w:rsidR="00E914A8" w:rsidRPr="00D639B3">
        <w:rPr>
          <w:sz w:val="22"/>
          <w:szCs w:val="22"/>
        </w:rPr>
        <w:t xml:space="preserve">American </w:t>
      </w:r>
      <w:r w:rsidR="005902D4" w:rsidRPr="00D639B3">
        <w:rPr>
          <w:sz w:val="22"/>
          <w:szCs w:val="22"/>
        </w:rPr>
        <w:t xml:space="preserve">women </w:t>
      </w:r>
      <w:r w:rsidRPr="00D639B3">
        <w:rPr>
          <w:sz w:val="22"/>
          <w:szCs w:val="22"/>
        </w:rPr>
        <w:t xml:space="preserve">to </w:t>
      </w:r>
      <w:r w:rsidR="00B129C5" w:rsidRPr="00D639B3">
        <w:rPr>
          <w:sz w:val="22"/>
          <w:szCs w:val="22"/>
        </w:rPr>
        <w:t>continue pregnancies, even at the ris</w:t>
      </w:r>
      <w:r w:rsidRPr="00D639B3">
        <w:rPr>
          <w:sz w:val="22"/>
          <w:szCs w:val="22"/>
        </w:rPr>
        <w:t>k</w:t>
      </w:r>
      <w:r w:rsidR="00B129C5" w:rsidRPr="00D639B3">
        <w:rPr>
          <w:sz w:val="22"/>
          <w:szCs w:val="22"/>
        </w:rPr>
        <w:t xml:space="preserve"> to their health, their fertility</w:t>
      </w:r>
      <w:r w:rsidR="00344718" w:rsidRPr="00D639B3">
        <w:rPr>
          <w:sz w:val="22"/>
          <w:szCs w:val="22"/>
        </w:rPr>
        <w:t>,</w:t>
      </w:r>
      <w:r w:rsidR="00B129C5" w:rsidRPr="00D639B3">
        <w:rPr>
          <w:sz w:val="22"/>
          <w:szCs w:val="22"/>
        </w:rPr>
        <w:t xml:space="preserve"> or even their own life</w:t>
      </w:r>
      <w:r w:rsidRPr="00D639B3">
        <w:rPr>
          <w:sz w:val="22"/>
          <w:szCs w:val="22"/>
        </w:rPr>
        <w:t xml:space="preserve">. </w:t>
      </w:r>
    </w:p>
    <w:p w:rsidR="00257810" w:rsidRPr="00D639B3" w:rsidRDefault="00257810">
      <w:pPr>
        <w:rPr>
          <w:sz w:val="22"/>
          <w:szCs w:val="22"/>
        </w:rPr>
      </w:pPr>
    </w:p>
    <w:p w:rsidR="00C91AA5" w:rsidRPr="00D639B3" w:rsidRDefault="0043393A" w:rsidP="00C91AA5">
      <w:pPr>
        <w:rPr>
          <w:color w:val="FF0000"/>
          <w:sz w:val="22"/>
          <w:szCs w:val="22"/>
        </w:rPr>
      </w:pPr>
      <w:r w:rsidRPr="00D639B3">
        <w:rPr>
          <w:color w:val="FF0000"/>
          <w:sz w:val="22"/>
          <w:szCs w:val="22"/>
        </w:rPr>
        <w:t>Exceptions Are Meaningless</w:t>
      </w:r>
      <w:r w:rsidR="00344718" w:rsidRPr="00D639B3">
        <w:rPr>
          <w:color w:val="FF0000"/>
          <w:sz w:val="22"/>
          <w:szCs w:val="22"/>
        </w:rPr>
        <w:t xml:space="preserve">.  </w:t>
      </w:r>
      <w:r w:rsidRPr="00D639B3">
        <w:rPr>
          <w:sz w:val="22"/>
          <w:szCs w:val="22"/>
        </w:rPr>
        <w:t xml:space="preserve">Even though the new Texas anti-abortion law </w:t>
      </w:r>
      <w:r w:rsidR="00344718" w:rsidRPr="00D639B3">
        <w:rPr>
          <w:sz w:val="22"/>
          <w:szCs w:val="22"/>
        </w:rPr>
        <w:t xml:space="preserve">allows </w:t>
      </w:r>
      <w:r w:rsidRPr="00D639B3">
        <w:rPr>
          <w:sz w:val="22"/>
          <w:szCs w:val="22"/>
        </w:rPr>
        <w:t>exception</w:t>
      </w:r>
      <w:r w:rsidR="00344718" w:rsidRPr="00D639B3">
        <w:rPr>
          <w:sz w:val="22"/>
          <w:szCs w:val="22"/>
        </w:rPr>
        <w:t>s</w:t>
      </w:r>
      <w:r w:rsidRPr="00D639B3">
        <w:rPr>
          <w:sz w:val="22"/>
          <w:szCs w:val="22"/>
        </w:rPr>
        <w:t xml:space="preserve"> to save the mother, both the </w:t>
      </w:r>
      <w:r w:rsidR="00344718" w:rsidRPr="00D639B3">
        <w:rPr>
          <w:sz w:val="22"/>
          <w:szCs w:val="22"/>
        </w:rPr>
        <w:t>Texas A</w:t>
      </w:r>
      <w:r w:rsidRPr="00D639B3">
        <w:rPr>
          <w:sz w:val="22"/>
          <w:szCs w:val="22"/>
        </w:rPr>
        <w:t xml:space="preserve">ttorney General and </w:t>
      </w:r>
      <w:r w:rsidR="00344718" w:rsidRPr="00D639B3">
        <w:rPr>
          <w:sz w:val="22"/>
          <w:szCs w:val="22"/>
        </w:rPr>
        <w:t xml:space="preserve">Supreme Court </w:t>
      </w:r>
      <w:r w:rsidRPr="00D639B3">
        <w:rPr>
          <w:sz w:val="22"/>
          <w:szCs w:val="22"/>
        </w:rPr>
        <w:t>judges</w:t>
      </w:r>
      <w:r w:rsidR="00E914A8" w:rsidRPr="00D639B3">
        <w:rPr>
          <w:sz w:val="22"/>
          <w:szCs w:val="22"/>
        </w:rPr>
        <w:t xml:space="preserve">, </w:t>
      </w:r>
      <w:r w:rsidRPr="00D639B3">
        <w:rPr>
          <w:sz w:val="22"/>
          <w:szCs w:val="22"/>
        </w:rPr>
        <w:t>all non-physicians</w:t>
      </w:r>
      <w:r w:rsidR="00E914A8" w:rsidRPr="00D639B3">
        <w:rPr>
          <w:sz w:val="22"/>
          <w:szCs w:val="22"/>
        </w:rPr>
        <w:t xml:space="preserve">, decided </w:t>
      </w:r>
      <w:r w:rsidRPr="00D639B3">
        <w:rPr>
          <w:sz w:val="22"/>
          <w:szCs w:val="22"/>
        </w:rPr>
        <w:t xml:space="preserve">that Cox was </w:t>
      </w:r>
      <w:r w:rsidR="00D44D58" w:rsidRPr="00D639B3">
        <w:rPr>
          <w:sz w:val="22"/>
          <w:szCs w:val="22"/>
        </w:rPr>
        <w:t>not yet close enough to death</w:t>
      </w:r>
      <w:r w:rsidR="00E914A8" w:rsidRPr="00D639B3">
        <w:rPr>
          <w:sz w:val="22"/>
          <w:szCs w:val="22"/>
        </w:rPr>
        <w:t xml:space="preserve">’s door </w:t>
      </w:r>
      <w:r w:rsidR="00D44D58" w:rsidRPr="00D639B3">
        <w:rPr>
          <w:sz w:val="22"/>
          <w:szCs w:val="22"/>
        </w:rPr>
        <w:t>to deserve</w:t>
      </w:r>
      <w:r w:rsidRPr="00D639B3">
        <w:rPr>
          <w:sz w:val="22"/>
          <w:szCs w:val="22"/>
        </w:rPr>
        <w:t xml:space="preserve"> treatment</w:t>
      </w:r>
      <w:r w:rsidR="00344718" w:rsidRPr="00D639B3">
        <w:rPr>
          <w:sz w:val="22"/>
          <w:szCs w:val="22"/>
        </w:rPr>
        <w:t xml:space="preserve">, </w:t>
      </w:r>
      <w:r w:rsidR="00344718" w:rsidRPr="00D639B3">
        <w:rPr>
          <w:sz w:val="22"/>
          <w:szCs w:val="22"/>
        </w:rPr>
        <w:t>despite expert medical opinion</w:t>
      </w:r>
      <w:r w:rsidR="00344718" w:rsidRPr="00D639B3">
        <w:rPr>
          <w:sz w:val="22"/>
          <w:szCs w:val="22"/>
        </w:rPr>
        <w:t>.</w:t>
      </w:r>
      <w:r w:rsidRPr="00D639B3">
        <w:rPr>
          <w:sz w:val="22"/>
          <w:szCs w:val="22"/>
        </w:rPr>
        <w:t xml:space="preserve"> </w:t>
      </w:r>
      <w:r w:rsidR="00257810" w:rsidRPr="00D639B3">
        <w:rPr>
          <w:sz w:val="22"/>
          <w:szCs w:val="22"/>
        </w:rPr>
        <w:t xml:space="preserve"> According to the Texas Supreme Court </w:t>
      </w:r>
      <w:r w:rsidRPr="00D639B3">
        <w:rPr>
          <w:sz w:val="22"/>
          <w:szCs w:val="22"/>
        </w:rPr>
        <w:t>statement</w:t>
      </w:r>
      <w:r w:rsidR="00F14720" w:rsidRPr="00D639B3">
        <w:rPr>
          <w:sz w:val="22"/>
          <w:szCs w:val="22"/>
        </w:rPr>
        <w:t>,</w:t>
      </w:r>
      <w:r w:rsidRPr="00D639B3">
        <w:rPr>
          <w:sz w:val="22"/>
          <w:szCs w:val="22"/>
        </w:rPr>
        <w:t xml:space="preserve"> </w:t>
      </w:r>
      <w:r w:rsidR="00257810" w:rsidRPr="00D639B3">
        <w:rPr>
          <w:sz w:val="22"/>
          <w:szCs w:val="22"/>
        </w:rPr>
        <w:t xml:space="preserve">“These laws reflect the policy </w:t>
      </w:r>
      <w:r w:rsidR="00257810" w:rsidRPr="00D639B3">
        <w:rPr>
          <w:sz w:val="22"/>
          <w:szCs w:val="22"/>
          <w:u w:val="single"/>
        </w:rPr>
        <w:t xml:space="preserve">choice </w:t>
      </w:r>
      <w:r w:rsidR="00257810" w:rsidRPr="00D639B3">
        <w:rPr>
          <w:sz w:val="22"/>
          <w:szCs w:val="22"/>
        </w:rPr>
        <w:t xml:space="preserve">that the Legislature has made, and the courts must respect that </w:t>
      </w:r>
      <w:r w:rsidR="00257810" w:rsidRPr="00D639B3">
        <w:rPr>
          <w:sz w:val="22"/>
          <w:szCs w:val="22"/>
          <w:u w:val="single"/>
        </w:rPr>
        <w:t>choice</w:t>
      </w:r>
      <w:r w:rsidR="00257810" w:rsidRPr="00D639B3">
        <w:rPr>
          <w:sz w:val="22"/>
          <w:szCs w:val="22"/>
        </w:rPr>
        <w:t xml:space="preserve">.” </w:t>
      </w:r>
      <w:r w:rsidR="001517DB" w:rsidRPr="00D639B3">
        <w:rPr>
          <w:sz w:val="22"/>
          <w:szCs w:val="22"/>
        </w:rPr>
        <w:t xml:space="preserve"> </w:t>
      </w:r>
      <w:r w:rsidR="00F14720" w:rsidRPr="00D639B3">
        <w:rPr>
          <w:sz w:val="22"/>
          <w:szCs w:val="22"/>
        </w:rPr>
        <w:t xml:space="preserve">Clearly respect for </w:t>
      </w:r>
      <w:r w:rsidR="00E914A8" w:rsidRPr="00D639B3">
        <w:rPr>
          <w:sz w:val="22"/>
          <w:szCs w:val="22"/>
        </w:rPr>
        <w:t xml:space="preserve">exceptions, </w:t>
      </w:r>
      <w:r w:rsidR="00F14720" w:rsidRPr="00D639B3">
        <w:rPr>
          <w:sz w:val="22"/>
          <w:szCs w:val="22"/>
        </w:rPr>
        <w:t>medical opinions</w:t>
      </w:r>
      <w:r w:rsidR="00E377B4" w:rsidRPr="00D639B3">
        <w:rPr>
          <w:sz w:val="22"/>
          <w:szCs w:val="22"/>
        </w:rPr>
        <w:t>,</w:t>
      </w:r>
      <w:r w:rsidR="00F14720" w:rsidRPr="00D639B3">
        <w:rPr>
          <w:sz w:val="22"/>
          <w:szCs w:val="22"/>
        </w:rPr>
        <w:t xml:space="preserve"> </w:t>
      </w:r>
      <w:r w:rsidR="00E914A8" w:rsidRPr="00D639B3">
        <w:rPr>
          <w:sz w:val="22"/>
          <w:szCs w:val="22"/>
        </w:rPr>
        <w:t>o</w:t>
      </w:r>
      <w:r w:rsidR="00E377B4" w:rsidRPr="00D639B3">
        <w:rPr>
          <w:sz w:val="22"/>
          <w:szCs w:val="22"/>
        </w:rPr>
        <w:t>r</w:t>
      </w:r>
      <w:r w:rsidR="00F14720" w:rsidRPr="00D639B3">
        <w:rPr>
          <w:sz w:val="22"/>
          <w:szCs w:val="22"/>
        </w:rPr>
        <w:t xml:space="preserve"> the individual’s own choice </w:t>
      </w:r>
      <w:r w:rsidR="00072777" w:rsidRPr="00D639B3">
        <w:rPr>
          <w:sz w:val="22"/>
          <w:szCs w:val="22"/>
        </w:rPr>
        <w:t>did not count.</w:t>
      </w:r>
      <w:r w:rsidR="00E914A8" w:rsidRPr="00D639B3">
        <w:rPr>
          <w:sz w:val="22"/>
          <w:szCs w:val="22"/>
        </w:rPr>
        <w:t xml:space="preserve"> The State rules. </w:t>
      </w:r>
      <w:r w:rsidR="00F14720" w:rsidRPr="00D639B3">
        <w:rPr>
          <w:sz w:val="22"/>
          <w:szCs w:val="22"/>
        </w:rPr>
        <w:t>Period.</w:t>
      </w:r>
      <w:r w:rsidR="00C91AA5" w:rsidRPr="00D639B3">
        <w:rPr>
          <w:color w:val="FF0000"/>
          <w:sz w:val="22"/>
          <w:szCs w:val="22"/>
        </w:rPr>
        <w:t xml:space="preserve"> </w:t>
      </w:r>
    </w:p>
    <w:p w:rsidR="00C91AA5" w:rsidRPr="00D639B3" w:rsidRDefault="00C91AA5" w:rsidP="00C91AA5">
      <w:pPr>
        <w:rPr>
          <w:color w:val="FF0000"/>
          <w:sz w:val="22"/>
          <w:szCs w:val="22"/>
        </w:rPr>
      </w:pPr>
    </w:p>
    <w:p w:rsidR="00B129C5" w:rsidRPr="00D639B3" w:rsidRDefault="00C91AA5">
      <w:pPr>
        <w:rPr>
          <w:sz w:val="22"/>
          <w:szCs w:val="22"/>
        </w:rPr>
      </w:pPr>
      <w:r w:rsidRPr="00D639B3">
        <w:rPr>
          <w:color w:val="FF0000"/>
          <w:sz w:val="22"/>
          <w:szCs w:val="22"/>
        </w:rPr>
        <w:t xml:space="preserve">Land of the Free? </w:t>
      </w:r>
      <w:r w:rsidR="00E377B4" w:rsidRPr="00D639B3">
        <w:rPr>
          <w:sz w:val="22"/>
          <w:szCs w:val="22"/>
        </w:rPr>
        <w:t>This is the sorry place that the</w:t>
      </w:r>
      <w:r w:rsidRPr="00D639B3">
        <w:rPr>
          <w:sz w:val="22"/>
          <w:szCs w:val="22"/>
        </w:rPr>
        <w:t xml:space="preserve"> Dobbs decision</w:t>
      </w:r>
      <w:r w:rsidR="00E377B4" w:rsidRPr="00D639B3">
        <w:rPr>
          <w:sz w:val="22"/>
          <w:szCs w:val="22"/>
        </w:rPr>
        <w:t xml:space="preserve"> has le</w:t>
      </w:r>
      <w:r w:rsidR="009C24E9">
        <w:rPr>
          <w:sz w:val="22"/>
          <w:szCs w:val="22"/>
        </w:rPr>
        <w:t>d</w:t>
      </w:r>
      <w:r w:rsidRPr="00D639B3">
        <w:rPr>
          <w:sz w:val="22"/>
          <w:szCs w:val="22"/>
        </w:rPr>
        <w:t xml:space="preserve"> America</w:t>
      </w:r>
      <w:r w:rsidR="00E377B4" w:rsidRPr="00D639B3">
        <w:rPr>
          <w:sz w:val="22"/>
          <w:szCs w:val="22"/>
        </w:rPr>
        <w:t xml:space="preserve"> </w:t>
      </w:r>
      <w:r w:rsidR="009C24E9">
        <w:rPr>
          <w:sz w:val="22"/>
          <w:szCs w:val="22"/>
        </w:rPr>
        <w:t>to</w:t>
      </w:r>
      <w:r w:rsidRPr="00D639B3">
        <w:rPr>
          <w:sz w:val="22"/>
          <w:szCs w:val="22"/>
        </w:rPr>
        <w:t xml:space="preserve"> today and the situation is only getting worse for women. </w:t>
      </w:r>
      <w:r w:rsidR="009C24E9">
        <w:rPr>
          <w:sz w:val="22"/>
          <w:szCs w:val="22"/>
        </w:rPr>
        <w:t xml:space="preserve"> </w:t>
      </w:r>
      <w:r w:rsidRPr="00D639B3">
        <w:rPr>
          <w:sz w:val="22"/>
          <w:szCs w:val="22"/>
        </w:rPr>
        <w:t xml:space="preserve">With </w:t>
      </w:r>
      <w:r w:rsidR="00E377B4" w:rsidRPr="00D639B3">
        <w:rPr>
          <w:sz w:val="22"/>
          <w:szCs w:val="22"/>
        </w:rPr>
        <w:t>strident voices</w:t>
      </w:r>
      <w:r w:rsidRPr="00D639B3">
        <w:rPr>
          <w:sz w:val="22"/>
          <w:szCs w:val="22"/>
        </w:rPr>
        <w:t xml:space="preserve"> calling for a national abortion ban, there </w:t>
      </w:r>
      <w:r w:rsidR="00E377B4" w:rsidRPr="00D639B3">
        <w:rPr>
          <w:sz w:val="22"/>
          <w:szCs w:val="22"/>
        </w:rPr>
        <w:t xml:space="preserve">may </w:t>
      </w:r>
      <w:r w:rsidRPr="00D639B3">
        <w:rPr>
          <w:sz w:val="22"/>
          <w:szCs w:val="22"/>
        </w:rPr>
        <w:t xml:space="preserve">soon be no place to flee to.  </w:t>
      </w:r>
    </w:p>
    <w:p w:rsidR="00B129C5" w:rsidRPr="00D639B3" w:rsidRDefault="00B129C5">
      <w:pPr>
        <w:rPr>
          <w:sz w:val="22"/>
          <w:szCs w:val="22"/>
        </w:rPr>
      </w:pPr>
    </w:p>
    <w:p w:rsidR="00F14720" w:rsidRPr="00D639B3" w:rsidRDefault="00F14720">
      <w:pPr>
        <w:rPr>
          <w:sz w:val="22"/>
          <w:szCs w:val="22"/>
        </w:rPr>
      </w:pPr>
      <w:r w:rsidRPr="00D639B3">
        <w:rPr>
          <w:color w:val="FF0000"/>
          <w:sz w:val="22"/>
          <w:szCs w:val="22"/>
        </w:rPr>
        <w:t>Th</w:t>
      </w:r>
      <w:r w:rsidR="00E377B4" w:rsidRPr="00D639B3">
        <w:rPr>
          <w:color w:val="FF0000"/>
          <w:sz w:val="22"/>
          <w:szCs w:val="22"/>
        </w:rPr>
        <w:t>e Cox</w:t>
      </w:r>
      <w:r w:rsidRPr="00D639B3">
        <w:rPr>
          <w:color w:val="FF0000"/>
          <w:sz w:val="22"/>
          <w:szCs w:val="22"/>
        </w:rPr>
        <w:t xml:space="preserve"> case should be a clarion call to arms for women</w:t>
      </w:r>
      <w:r w:rsidR="00E914A8" w:rsidRPr="00D639B3">
        <w:rPr>
          <w:color w:val="FF0000"/>
          <w:sz w:val="22"/>
          <w:szCs w:val="22"/>
        </w:rPr>
        <w:t xml:space="preserve">. </w:t>
      </w:r>
      <w:r w:rsidR="00C91AA5" w:rsidRPr="00D639B3">
        <w:rPr>
          <w:sz w:val="22"/>
          <w:szCs w:val="22"/>
        </w:rPr>
        <w:t>T</w:t>
      </w:r>
      <w:r w:rsidR="00072777" w:rsidRPr="00D639B3">
        <w:rPr>
          <w:sz w:val="22"/>
          <w:szCs w:val="22"/>
        </w:rPr>
        <w:t xml:space="preserve">he message is clear. </w:t>
      </w:r>
      <w:r w:rsidR="00C91AA5" w:rsidRPr="00D639B3">
        <w:rPr>
          <w:sz w:val="22"/>
          <w:szCs w:val="22"/>
        </w:rPr>
        <w:t>It is time to demand that the Equal Rights Amendment</w:t>
      </w:r>
      <w:r w:rsidR="00E377B4" w:rsidRPr="00D639B3">
        <w:rPr>
          <w:sz w:val="22"/>
          <w:szCs w:val="22"/>
        </w:rPr>
        <w:t xml:space="preserve">, already ratified by the required 38 states, be published in </w:t>
      </w:r>
      <w:r w:rsidR="00C91AA5" w:rsidRPr="00D639B3">
        <w:rPr>
          <w:sz w:val="22"/>
          <w:szCs w:val="22"/>
        </w:rPr>
        <w:t>the US Constitution</w:t>
      </w:r>
      <w:r w:rsidR="00E377B4" w:rsidRPr="00D639B3">
        <w:rPr>
          <w:sz w:val="22"/>
          <w:szCs w:val="22"/>
        </w:rPr>
        <w:t xml:space="preserve">.  </w:t>
      </w:r>
      <w:r w:rsidR="00072777" w:rsidRPr="00D639B3">
        <w:rPr>
          <w:sz w:val="22"/>
          <w:szCs w:val="22"/>
        </w:rPr>
        <w:t>Women</w:t>
      </w:r>
      <w:r w:rsidR="00E377B4" w:rsidRPr="00D639B3">
        <w:rPr>
          <w:sz w:val="22"/>
          <w:szCs w:val="22"/>
        </w:rPr>
        <w:t xml:space="preserve"> </w:t>
      </w:r>
      <w:r w:rsidRPr="00D639B3">
        <w:rPr>
          <w:sz w:val="22"/>
          <w:szCs w:val="22"/>
        </w:rPr>
        <w:t>can no longer depend upon their own state government, state officials</w:t>
      </w:r>
      <w:r w:rsidR="00E377B4" w:rsidRPr="00D639B3">
        <w:rPr>
          <w:sz w:val="22"/>
          <w:szCs w:val="22"/>
        </w:rPr>
        <w:t>,</w:t>
      </w:r>
      <w:r w:rsidRPr="00D639B3">
        <w:rPr>
          <w:sz w:val="22"/>
          <w:szCs w:val="22"/>
        </w:rPr>
        <w:t xml:space="preserve"> or the US Supreme </w:t>
      </w:r>
      <w:r w:rsidR="00E377B4" w:rsidRPr="00D639B3">
        <w:rPr>
          <w:sz w:val="22"/>
          <w:szCs w:val="22"/>
        </w:rPr>
        <w:t>C</w:t>
      </w:r>
      <w:r w:rsidRPr="00D639B3">
        <w:rPr>
          <w:sz w:val="22"/>
          <w:szCs w:val="22"/>
        </w:rPr>
        <w:t xml:space="preserve">ourt to defend their choices, </w:t>
      </w:r>
      <w:r w:rsidR="009C24E9">
        <w:rPr>
          <w:sz w:val="22"/>
          <w:szCs w:val="22"/>
        </w:rPr>
        <w:t>to protect</w:t>
      </w:r>
      <w:r w:rsidRPr="00D639B3">
        <w:rPr>
          <w:sz w:val="22"/>
          <w:szCs w:val="22"/>
        </w:rPr>
        <w:t xml:space="preserve"> their most basic rights, </w:t>
      </w:r>
      <w:r w:rsidR="00E377B4" w:rsidRPr="00D639B3">
        <w:rPr>
          <w:sz w:val="22"/>
          <w:szCs w:val="22"/>
        </w:rPr>
        <w:t>or</w:t>
      </w:r>
      <w:r w:rsidRPr="00D639B3">
        <w:rPr>
          <w:sz w:val="22"/>
          <w:szCs w:val="22"/>
        </w:rPr>
        <w:t xml:space="preserve"> even to get life-saving medical care when they need it. </w:t>
      </w:r>
    </w:p>
    <w:p w:rsidR="00E914A8" w:rsidRPr="00D639B3" w:rsidRDefault="00E914A8">
      <w:pPr>
        <w:rPr>
          <w:sz w:val="22"/>
          <w:szCs w:val="22"/>
        </w:rPr>
      </w:pPr>
    </w:p>
    <w:p w:rsidR="00C91AA5" w:rsidRPr="00D639B3" w:rsidRDefault="00E377B4">
      <w:pPr>
        <w:rPr>
          <w:sz w:val="22"/>
          <w:szCs w:val="22"/>
        </w:rPr>
      </w:pPr>
      <w:r w:rsidRPr="00D639B3">
        <w:rPr>
          <w:sz w:val="22"/>
          <w:szCs w:val="22"/>
        </w:rPr>
        <w:t>The US Women’s Caucus urges all w</w:t>
      </w:r>
      <w:r w:rsidR="00E914A8" w:rsidRPr="00D639B3">
        <w:rPr>
          <w:sz w:val="22"/>
          <w:szCs w:val="22"/>
        </w:rPr>
        <w:t xml:space="preserve">omen to contact </w:t>
      </w:r>
      <w:r w:rsidR="00C91AA5" w:rsidRPr="00D639B3">
        <w:rPr>
          <w:sz w:val="22"/>
          <w:szCs w:val="22"/>
        </w:rPr>
        <w:t>their Congressional representatives to demand action on the ERA</w:t>
      </w:r>
      <w:r w:rsidRPr="00D639B3">
        <w:rPr>
          <w:sz w:val="22"/>
          <w:szCs w:val="22"/>
        </w:rPr>
        <w:t>,</w:t>
      </w:r>
      <w:r w:rsidR="00C91AA5" w:rsidRPr="00D639B3">
        <w:rPr>
          <w:sz w:val="22"/>
          <w:szCs w:val="22"/>
        </w:rPr>
        <w:t xml:space="preserve"> and </w:t>
      </w:r>
      <w:r w:rsidRPr="00D639B3">
        <w:rPr>
          <w:sz w:val="22"/>
          <w:szCs w:val="22"/>
        </w:rPr>
        <w:t xml:space="preserve">to </w:t>
      </w:r>
      <w:r w:rsidR="00C91AA5" w:rsidRPr="00D639B3">
        <w:rPr>
          <w:sz w:val="22"/>
          <w:szCs w:val="22"/>
        </w:rPr>
        <w:t>contact thei</w:t>
      </w:r>
      <w:r w:rsidRPr="00D639B3">
        <w:rPr>
          <w:sz w:val="22"/>
          <w:szCs w:val="22"/>
        </w:rPr>
        <w:t>r</w:t>
      </w:r>
      <w:r w:rsidR="00C91AA5" w:rsidRPr="00D639B3">
        <w:rPr>
          <w:sz w:val="22"/>
          <w:szCs w:val="22"/>
        </w:rPr>
        <w:t xml:space="preserve"> state legislators to </w:t>
      </w:r>
      <w:r w:rsidR="009C24E9">
        <w:rPr>
          <w:sz w:val="22"/>
          <w:szCs w:val="22"/>
        </w:rPr>
        <w:t>insist</w:t>
      </w:r>
      <w:r w:rsidR="00C91AA5" w:rsidRPr="00D639B3">
        <w:rPr>
          <w:sz w:val="22"/>
          <w:szCs w:val="22"/>
        </w:rPr>
        <w:t xml:space="preserve"> that women’s reproductive rights be respected, not abridged. </w:t>
      </w:r>
    </w:p>
    <w:p w:rsidR="008C5C24" w:rsidRPr="00D639B3" w:rsidRDefault="008C5C24">
      <w:pPr>
        <w:rPr>
          <w:sz w:val="22"/>
          <w:szCs w:val="22"/>
        </w:rPr>
      </w:pPr>
    </w:p>
    <w:p w:rsidR="00D21B99" w:rsidRPr="00AB3D3B" w:rsidRDefault="00D21B99" w:rsidP="00D639B3">
      <w:pPr>
        <w:rPr>
          <w:color w:val="0070C1"/>
        </w:rPr>
      </w:pPr>
    </w:p>
    <w:p w:rsidR="00D21B99" w:rsidRPr="00D639B3" w:rsidRDefault="00D21B99" w:rsidP="00D21B99">
      <w:pPr>
        <w:jc w:val="center"/>
        <w:rPr>
          <w:rFonts w:cstheme="minorHAnsi"/>
          <w:b/>
          <w:i/>
          <w:color w:val="0070C1"/>
          <w:sz w:val="20"/>
          <w:szCs w:val="20"/>
        </w:rPr>
      </w:pPr>
      <w:r w:rsidRPr="00D639B3">
        <w:rPr>
          <w:rFonts w:cstheme="minorHAnsi"/>
          <w:b/>
          <w:i/>
          <w:color w:val="0070C1"/>
          <w:sz w:val="20"/>
          <w:szCs w:val="20"/>
        </w:rPr>
        <w:t>US feminists collaborating to advance human rights and gender equity for women and girls worldwide</w:t>
      </w:r>
    </w:p>
    <w:p w:rsidR="00B129C5" w:rsidRPr="00D639B3" w:rsidRDefault="00D21B99" w:rsidP="00D639B3">
      <w:pPr>
        <w:spacing w:line="276" w:lineRule="auto"/>
        <w:jc w:val="center"/>
        <w:rPr>
          <w:sz w:val="22"/>
          <w:szCs w:val="22"/>
        </w:rPr>
      </w:pPr>
      <w:r w:rsidRPr="00D639B3">
        <w:rPr>
          <w:rFonts w:cstheme="minorHAnsi"/>
          <w:b/>
          <w:i/>
          <w:color w:val="0070C1"/>
          <w:sz w:val="20"/>
          <w:szCs w:val="20"/>
        </w:rPr>
        <w:t>www.uswomenscaucus.org                     info@uswomenscaucus.org</w:t>
      </w:r>
    </w:p>
    <w:sectPr w:rsidR="00B129C5" w:rsidRPr="00D639B3" w:rsidSect="00E86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BF"/>
    <w:rsid w:val="00007B7D"/>
    <w:rsid w:val="00072777"/>
    <w:rsid w:val="000A5B74"/>
    <w:rsid w:val="00122017"/>
    <w:rsid w:val="001517DB"/>
    <w:rsid w:val="00257810"/>
    <w:rsid w:val="003041D1"/>
    <w:rsid w:val="00344718"/>
    <w:rsid w:val="003A3433"/>
    <w:rsid w:val="0043393A"/>
    <w:rsid w:val="00474A2B"/>
    <w:rsid w:val="005902D4"/>
    <w:rsid w:val="005B005B"/>
    <w:rsid w:val="006A18AA"/>
    <w:rsid w:val="006A2069"/>
    <w:rsid w:val="008101BF"/>
    <w:rsid w:val="008B1576"/>
    <w:rsid w:val="008C5C24"/>
    <w:rsid w:val="009A48E7"/>
    <w:rsid w:val="009C24E9"/>
    <w:rsid w:val="00AC02BC"/>
    <w:rsid w:val="00B129C5"/>
    <w:rsid w:val="00C91AA5"/>
    <w:rsid w:val="00D145BF"/>
    <w:rsid w:val="00D21B99"/>
    <w:rsid w:val="00D44D58"/>
    <w:rsid w:val="00D639B3"/>
    <w:rsid w:val="00E30F4D"/>
    <w:rsid w:val="00E377B4"/>
    <w:rsid w:val="00E864E8"/>
    <w:rsid w:val="00E914A8"/>
    <w:rsid w:val="00F14720"/>
    <w:rsid w:val="00F20F70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DFFB"/>
  <w15:chartTrackingRefBased/>
  <w15:docId w15:val="{B578E898-C013-1D45-8E85-105C3942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perraud</dc:creator>
  <cp:keywords/>
  <dc:description/>
  <cp:lastModifiedBy>Susan H. Lee</cp:lastModifiedBy>
  <cp:revision>29</cp:revision>
  <cp:lastPrinted>2023-12-13T21:57:00Z</cp:lastPrinted>
  <dcterms:created xsi:type="dcterms:W3CDTF">2023-12-13T17:03:00Z</dcterms:created>
  <dcterms:modified xsi:type="dcterms:W3CDTF">2023-12-13T22:13:00Z</dcterms:modified>
</cp:coreProperties>
</file>